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11" w:rsidRPr="00471111" w:rsidRDefault="00471111" w:rsidP="00471111">
      <w:pPr>
        <w:keepNext/>
        <w:keepLines/>
        <w:bidi/>
        <w:spacing w:before="240" w:after="0" w:line="256" w:lineRule="auto"/>
        <w:rPr>
          <w:rFonts w:ascii="Calibri Light" w:eastAsia="Times New Roman" w:hAnsi="Calibri Light" w:cs="Times New Roman"/>
          <w:sz w:val="32"/>
          <w:szCs w:val="32"/>
          <w:lang w:bidi="fa-IR"/>
        </w:rPr>
      </w:pPr>
      <w:r w:rsidRPr="00471111">
        <w:rPr>
          <w:rFonts w:ascii="Calibri Light" w:eastAsia="Times New Roman" w:hAnsi="Calibri Light" w:cs="Times New Roman"/>
          <w:sz w:val="32"/>
          <w:szCs w:val="32"/>
          <w:rtl/>
          <w:lang w:bidi="fa-IR"/>
        </w:rPr>
        <w:t>فهرست مطالب</w:t>
      </w:r>
      <w:bookmarkStart w:id="0" w:name="_GoBack"/>
      <w:bookmarkEnd w:id="0"/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  <w:rtl/>
        </w:rPr>
      </w:pPr>
      <w:r w:rsidRPr="00471111">
        <w:rPr>
          <w:rFonts w:ascii="Calibri" w:eastAsia="Calibri" w:hAnsi="Calibri" w:cs="Arial"/>
          <w:rtl/>
        </w:rPr>
        <w:fldChar w:fldCharType="begin"/>
      </w:r>
      <w:r w:rsidRPr="00471111">
        <w:rPr>
          <w:rFonts w:ascii="Calibri" w:eastAsia="Calibri" w:hAnsi="Calibri" w:cs="Arial"/>
        </w:rPr>
        <w:instrText xml:space="preserve"> TOC \o "1-3" \h \z \u </w:instrText>
      </w:r>
      <w:r w:rsidRPr="00471111">
        <w:rPr>
          <w:rFonts w:ascii="Calibri" w:eastAsia="Calibri" w:hAnsi="Calibri" w:cs="Arial"/>
          <w:rtl/>
        </w:rPr>
        <w:fldChar w:fldCharType="separate"/>
      </w:r>
      <w:hyperlink r:id="rId4" w:anchor="_Toc456803727" w:history="1">
        <w:r w:rsidRPr="00471111">
          <w:rPr>
            <w:rFonts w:ascii="Calibri" w:eastAsia="Calibri" w:hAnsi="Calibri" w:cs="B Nazanin" w:hint="cs"/>
            <w:noProof/>
            <w:rtl/>
            <w:lang w:bidi="fa-IR"/>
          </w:rPr>
          <w:t xml:space="preserve">1-فصل اول: </w:t>
        </w:r>
        <w:r w:rsidRPr="00471111">
          <w:rPr>
            <w:rFonts w:ascii="Calibri" w:eastAsia="Calibri" w:hAnsi="Calibri" w:cs="B Nazanin" w:hint="cs"/>
            <w:noProof/>
            <w:rtl/>
          </w:rPr>
          <w:t>باغ ایرانی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_Toc456803727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2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" w:anchor="_Toc456803728" w:history="1">
        <w:r w:rsidRPr="00471111">
          <w:rPr>
            <w:rFonts w:ascii="Calibri" w:eastAsia="Calibri" w:hAnsi="Calibri" w:cs="B Nazanin" w:hint="cs"/>
            <w:noProof/>
            <w:rtl/>
          </w:rPr>
          <w:t>1-1-تاریخچه باغ ایرانی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_Toc456803728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3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6" w:anchor="_Toc456803729" w:history="1">
        <w:r w:rsidRPr="00471111">
          <w:rPr>
            <w:rFonts w:ascii="Calibri" w:eastAsia="Calibri" w:hAnsi="Calibri" w:cs="Arial"/>
            <w:noProof/>
            <w:rtl/>
          </w:rPr>
          <w:t>2-1-واژه ‌شناسی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_Toc456803729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4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7" w:anchor="_Toc456803730" w:history="1">
        <w:r w:rsidRPr="00471111">
          <w:rPr>
            <w:rFonts w:ascii="Calibri" w:eastAsia="Calibri" w:hAnsi="Calibri" w:cs="Arial"/>
            <w:noProof/>
            <w:rtl/>
          </w:rPr>
          <w:t>3-1-بررسی اولین چهار باغ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_Toc456803730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5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8" w:anchor="_Toc456803731" w:history="1">
        <w:r w:rsidRPr="00471111">
          <w:rPr>
            <w:rFonts w:ascii="Calibri" w:eastAsia="Calibri" w:hAnsi="Calibri" w:cs="Arial"/>
            <w:noProof/>
            <w:rtl/>
          </w:rPr>
          <w:t>4-1-هندسه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_Toc456803731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6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" w:anchor="_Toc456803732" w:history="1">
        <w:r w:rsidRPr="00471111">
          <w:rPr>
            <w:rFonts w:ascii="Calibri" w:eastAsia="Calibri" w:hAnsi="Calibri" w:cs="Arial"/>
            <w:noProof/>
            <w:rtl/>
          </w:rPr>
          <w:t xml:space="preserve">5-1-باغ </w:t>
        </w:r>
        <w:r w:rsidRPr="00471111">
          <w:rPr>
            <w:rFonts w:ascii="Arial" w:eastAsia="Calibri" w:hAnsi="Arial" w:cs="Arial"/>
            <w:noProof/>
            <w:rtl/>
          </w:rPr>
          <w:t>–</w:t>
        </w:r>
        <w:r w:rsidRPr="00471111">
          <w:rPr>
            <w:rFonts w:ascii="Calibri" w:eastAsia="Calibri" w:hAnsi="Calibri" w:cs="Arial"/>
            <w:noProof/>
            <w:rtl/>
          </w:rPr>
          <w:t xml:space="preserve"> فرش ایرانی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_Toc456803732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0" w:anchor="_Toc456803733" w:history="1">
        <w:r w:rsidRPr="00471111">
          <w:rPr>
            <w:rFonts w:ascii="Calibri" w:eastAsia="Calibri" w:hAnsi="Calibri" w:cs="Arial"/>
            <w:noProof/>
            <w:rtl/>
          </w:rPr>
          <w:t>5-1-1-1-تزئینات باغ جهان نما-شیراز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_Toc456803733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9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1" w:anchor="_Toc456803734" w:history="1">
        <w:r w:rsidRPr="00471111">
          <w:rPr>
            <w:rFonts w:ascii="Calibri" w:eastAsia="Calibri" w:hAnsi="Calibri" w:cs="Arial"/>
            <w:noProof/>
            <w:rtl/>
          </w:rPr>
          <w:t>5-1-2-1-بازتاب باغ در فرش ایران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_Toc456803734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9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2" w:anchor="_Toc456803735" w:history="1">
        <w:r w:rsidRPr="00471111">
          <w:rPr>
            <w:rFonts w:ascii="Calibri" w:eastAsia="Calibri" w:hAnsi="Calibri" w:cs="Arial"/>
            <w:noProof/>
            <w:rtl/>
          </w:rPr>
          <w:t>5-1-3-1-پردیس در بستر معماری و فرش ایران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_Toc456803735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10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3" w:anchor="_Toc456803736" w:history="1">
        <w:r w:rsidRPr="00471111">
          <w:rPr>
            <w:rFonts w:ascii="Calibri" w:eastAsia="Calibri" w:hAnsi="Calibri" w:cs="Arial"/>
            <w:noProof/>
            <w:rtl/>
          </w:rPr>
          <w:t>6-1-میراث جهانی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_Toc456803736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11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4" w:anchor="_Toc456803737" w:history="1">
        <w:r w:rsidRPr="00471111">
          <w:rPr>
            <w:rFonts w:ascii="Calibri" w:eastAsia="Calibri" w:hAnsi="Calibri" w:cs="Arial"/>
            <w:noProof/>
            <w:rtl/>
          </w:rPr>
          <w:t>7-1-آغاز این هنر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_Toc456803737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14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5" w:anchor="_Toc456803738" w:history="1">
        <w:r w:rsidRPr="00471111">
          <w:rPr>
            <w:rFonts w:ascii="Calibri" w:eastAsia="Calibri" w:hAnsi="Calibri" w:cs="Arial"/>
            <w:noProof/>
            <w:rtl/>
          </w:rPr>
          <w:t>8-1-انتظام معماری در باغ ایرانی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_Toc456803738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17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6" w:anchor="_Toc456803739" w:history="1">
        <w:r w:rsidRPr="00471111">
          <w:rPr>
            <w:rFonts w:ascii="Calibri" w:eastAsia="Calibri" w:hAnsi="Calibri" w:cs="Arial"/>
            <w:noProof/>
            <w:rtl/>
          </w:rPr>
          <w:t>9-1-هندسه در معماری باغ ایرانی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_Toc456803739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7" w:anchor="_Toc456803740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10-1-اصول طراحی باغ ایرانی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_Toc456803740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20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8" w:anchor="_Toc456803741" w:history="1">
        <w:r w:rsidRPr="00471111">
          <w:rPr>
            <w:rFonts w:ascii="Calibri" w:eastAsia="Calibri" w:hAnsi="Calibri" w:cs="Arial"/>
            <w:noProof/>
            <w:rtl/>
          </w:rPr>
          <w:t>11-1-تحليل ساختار باغ‌هاي ايراني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_Toc456803741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23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9" w:anchor="_Toc456803742" w:history="1">
        <w:r w:rsidRPr="00471111">
          <w:rPr>
            <w:rFonts w:ascii="Calibri" w:eastAsia="Calibri" w:hAnsi="Calibri" w:cs="Arial"/>
            <w:noProof/>
            <w:rtl/>
          </w:rPr>
          <w:t>12-1-عوامل تحليلي باغ هاي ايراني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_Toc456803742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26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20" w:anchor="_Toc456803743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13-1-مشاهیر بلند آوازه ایران زمین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_Toc456803743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27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21" w:anchor="_Toc456803744" w:history="1">
        <w:r w:rsidRPr="00471111">
          <w:rPr>
            <w:rFonts w:ascii="Calibri" w:eastAsia="Calibri" w:hAnsi="Calibri" w:cs="Arial"/>
            <w:noProof/>
            <w:rtl/>
          </w:rPr>
          <w:t>13-1-2-1-عمر خیام :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_Toc456803744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28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22" w:anchor="_Toc456803745" w:history="1">
        <w:r w:rsidRPr="00471111">
          <w:rPr>
            <w:rFonts w:ascii="Calibri" w:eastAsia="Calibri" w:hAnsi="Calibri" w:cs="Arial"/>
            <w:noProof/>
            <w:rtl/>
          </w:rPr>
          <w:t>13-1-3-1-ابوریحان محود بن احمد بیرونی: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_Toc456803745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28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23" w:anchor="_Toc456803746" w:history="1">
        <w:r w:rsidRPr="00471111">
          <w:rPr>
            <w:rFonts w:ascii="Calibri" w:eastAsia="Calibri" w:hAnsi="Calibri" w:cs="Arial"/>
            <w:noProof/>
            <w:rtl/>
          </w:rPr>
          <w:t>13-1-4-1-ابوبکر زکریای رازی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_Toc456803746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28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24" w:anchor="_Toc456803747" w:history="1">
        <w:r w:rsidRPr="00471111">
          <w:rPr>
            <w:rFonts w:ascii="Calibri" w:eastAsia="Calibri" w:hAnsi="Calibri" w:cs="Arial"/>
            <w:noProof/>
            <w:rtl/>
          </w:rPr>
          <w:t>13-1-5-1-خواجه نصرالدین طوسی :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_Toc456803747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29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25" w:anchor="_Toc456803748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13-1-6-1-کوروش کبیر: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_Toc456803748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29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26" w:anchor="_Toc456803749" w:history="1">
        <w:r w:rsidRPr="00471111">
          <w:rPr>
            <w:rFonts w:ascii="Calibri" w:eastAsia="Calibri" w:hAnsi="Calibri" w:cs="Arial"/>
            <w:noProof/>
            <w:rtl/>
          </w:rPr>
          <w:t>13-1-7-1-سورنا :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_Toc456803749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30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27" w:anchor="_Toc456803750" w:history="1">
        <w:r w:rsidRPr="00471111">
          <w:rPr>
            <w:rFonts w:ascii="Calibri" w:eastAsia="Calibri" w:hAnsi="Calibri" w:cs="Arial"/>
            <w:noProof/>
            <w:rtl/>
          </w:rPr>
          <w:t>13-1-9-1-شهاب الدین سهروردی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_Toc456803750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32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28" w:anchor="_Toc456803751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منابع: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_Toc456803751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35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29" w:anchor="_Toc456803752" w:history="1">
        <w:r w:rsidRPr="00471111">
          <w:rPr>
            <w:rFonts w:ascii="Calibri" w:eastAsia="Calibri" w:hAnsi="Calibri" w:cs="Arial"/>
            <w:noProof/>
          </w:rPr>
          <w:t>1</w:t>
        </w:r>
        <w:r w:rsidRPr="00471111">
          <w:rPr>
            <w:rFonts w:ascii="Calibri" w:eastAsia="Calibri" w:hAnsi="Calibri" w:cs="Arial"/>
            <w:noProof/>
            <w:rtl/>
          </w:rPr>
          <w:t>-2تعریف موزه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_Toc456803752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37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0" w:anchor="_Toc456803753" w:history="1">
        <w:r w:rsidRPr="00471111">
          <w:rPr>
            <w:rFonts w:ascii="Calibri" w:eastAsia="Calibri" w:hAnsi="Calibri" w:cs="Arial"/>
            <w:noProof/>
            <w:rtl/>
          </w:rPr>
          <w:t>1-2-1-1تعریف لغوی موزه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_Toc456803753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37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1" w:anchor="_Toc456803754" w:history="1">
        <w:r w:rsidRPr="00471111">
          <w:rPr>
            <w:rFonts w:ascii="Calibri" w:eastAsia="Calibri" w:hAnsi="Calibri" w:cs="Arial"/>
            <w:noProof/>
            <w:rtl/>
          </w:rPr>
          <w:t>1-2-2-1-تعریف اصطلاحی موزه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_Toc456803754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38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2" w:anchor="_Toc456803755" w:history="1">
        <w:r w:rsidRPr="00471111">
          <w:rPr>
            <w:rFonts w:ascii="Calibri" w:eastAsia="Calibri" w:hAnsi="Calibri" w:cs="Arial"/>
            <w:noProof/>
            <w:rtl/>
          </w:rPr>
          <w:t>1-2-3-1-تعریف کلی موزه</w:t>
        </w:r>
        <w:r w:rsidRPr="00471111">
          <w:rPr>
            <w:rFonts w:ascii="Calibri" w:eastAsia="Calibri" w:hAnsi="Calibri" w:cs="Arial"/>
            <w:noProof/>
          </w:rPr>
          <w:t>: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_Toc456803755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39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33" w:anchor="_Toc456803756" w:history="1">
        <w:r w:rsidRPr="00471111">
          <w:rPr>
            <w:rFonts w:ascii="Calibri" w:eastAsia="Calibri" w:hAnsi="Calibri" w:cs="Arial"/>
            <w:noProof/>
            <w:rtl/>
          </w:rPr>
          <w:t>3-2-تعریف فرهنگ</w:t>
        </w:r>
        <w:r w:rsidRPr="00471111">
          <w:rPr>
            <w:rFonts w:ascii="Calibri" w:eastAsia="Calibri" w:hAnsi="Calibri" w:cs="Arial"/>
            <w:noProof/>
          </w:rPr>
          <w:t>: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_Toc456803756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40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4" w:anchor="_Toc456803757" w:history="1">
        <w:r w:rsidRPr="00471111">
          <w:rPr>
            <w:rFonts w:ascii="Calibri" w:eastAsia="Calibri" w:hAnsi="Calibri" w:cs="Arial"/>
            <w:noProof/>
            <w:rtl/>
          </w:rPr>
          <w:t>3-2-1-1تعریف جامعه</w:t>
        </w:r>
        <w:r w:rsidRPr="00471111">
          <w:rPr>
            <w:rFonts w:ascii="Calibri" w:eastAsia="Calibri" w:hAnsi="Calibri" w:cs="Arial"/>
            <w:noProof/>
          </w:rPr>
          <w:t>: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_Toc456803757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40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5" w:anchor="_Toc456803758" w:history="1">
        <w:r w:rsidRPr="00471111">
          <w:rPr>
            <w:rFonts w:ascii="Calibri" w:eastAsia="Calibri" w:hAnsi="Calibri" w:cs="Arial"/>
            <w:noProof/>
            <w:rtl/>
          </w:rPr>
          <w:t>3-2-2-1تعریف خلاقیت</w:t>
        </w:r>
        <w:r w:rsidRPr="00471111">
          <w:rPr>
            <w:rFonts w:ascii="Calibri" w:eastAsia="Calibri" w:hAnsi="Calibri" w:cs="Arial"/>
            <w:noProof/>
          </w:rPr>
          <w:t>: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_Toc456803758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41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36" w:anchor="_Toc456803759" w:history="1">
        <w:r w:rsidRPr="00471111">
          <w:rPr>
            <w:rFonts w:ascii="Calibri" w:eastAsia="Calibri" w:hAnsi="Calibri" w:cs="Arial"/>
            <w:noProof/>
            <w:rtl/>
          </w:rPr>
          <w:t>4-2-پیشینه موزه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_Toc456803759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43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7" w:anchor="_Toc456803760" w:history="1">
        <w:r w:rsidRPr="00471111">
          <w:rPr>
            <w:rFonts w:ascii="Calibri" w:eastAsia="Calibri" w:hAnsi="Calibri" w:cs="Arial"/>
            <w:noProof/>
            <w:rtl/>
          </w:rPr>
          <w:t>4-2-1-1تاریخچه موزه در جهان</w:t>
        </w:r>
        <w:r w:rsidRPr="00471111">
          <w:rPr>
            <w:rFonts w:ascii="Calibri" w:eastAsia="Calibri" w:hAnsi="Calibri" w:cs="Arial"/>
            <w:noProof/>
          </w:rPr>
          <w:t>: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_Toc456803760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43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38" w:anchor="_Toc456803761" w:history="1">
        <w:r w:rsidRPr="00471111">
          <w:rPr>
            <w:rFonts w:ascii="Calibri" w:eastAsia="Calibri" w:hAnsi="Calibri" w:cs="Arial"/>
            <w:noProof/>
            <w:rtl/>
          </w:rPr>
          <w:t>5-2-گونه شناسی موزه ها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_Toc456803761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51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9" w:anchor="_Toc456803762" w:history="1">
        <w:r w:rsidRPr="00471111">
          <w:rPr>
            <w:rFonts w:ascii="Calibri" w:eastAsia="Calibri" w:hAnsi="Calibri" w:cs="Arial"/>
            <w:noProof/>
          </w:rPr>
          <w:t>-1-1-2-5</w:t>
        </w:r>
        <w:r w:rsidRPr="00471111">
          <w:rPr>
            <w:rFonts w:ascii="Calibri" w:eastAsia="Calibri" w:hAnsi="Calibri" w:cs="Arial"/>
            <w:noProof/>
            <w:rtl/>
          </w:rPr>
          <w:t>انواع موزه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_Toc456803762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51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40" w:anchor="_Toc456803763" w:history="1">
        <w:r w:rsidRPr="00471111">
          <w:rPr>
            <w:rFonts w:ascii="Calibri" w:eastAsia="Calibri" w:hAnsi="Calibri" w:cs="Arial"/>
            <w:noProof/>
          </w:rPr>
          <w:t>1-3-2-5</w:t>
        </w:r>
        <w:r w:rsidRPr="00471111">
          <w:rPr>
            <w:rFonts w:ascii="Calibri" w:eastAsia="Calibri" w:hAnsi="Calibri" w:cs="Arial"/>
            <w:noProof/>
            <w:rtl/>
          </w:rPr>
          <w:t>موزه هاي علمي</w:t>
        </w:r>
        <w:r w:rsidRPr="00471111">
          <w:rPr>
            <w:rFonts w:ascii="Calibri" w:eastAsia="Calibri" w:hAnsi="Calibri" w:cs="Arial"/>
            <w:noProof/>
          </w:rPr>
          <w:t>: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_Toc456803763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54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41" w:anchor="_Toc456803764" w:history="1">
        <w:r w:rsidRPr="00471111">
          <w:rPr>
            <w:rFonts w:ascii="Calibri" w:eastAsia="Calibri" w:hAnsi="Calibri" w:cs="Arial"/>
            <w:noProof/>
          </w:rPr>
          <w:t>1-4-2-5</w:t>
        </w:r>
        <w:r w:rsidRPr="00471111">
          <w:rPr>
            <w:rFonts w:ascii="Calibri" w:eastAsia="Calibri" w:hAnsi="Calibri" w:cs="Arial"/>
            <w:noProof/>
            <w:rtl/>
          </w:rPr>
          <w:t>موزه های علوم طبیعی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_Toc456803764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55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42" w:anchor="_Toc456803765" w:history="1">
        <w:r w:rsidRPr="00471111">
          <w:rPr>
            <w:rFonts w:ascii="Calibri" w:eastAsia="Calibri" w:hAnsi="Calibri" w:cs="Arial"/>
            <w:noProof/>
          </w:rPr>
          <w:t>1-5-2-5</w:t>
        </w:r>
        <w:r w:rsidRPr="00471111">
          <w:rPr>
            <w:rFonts w:ascii="Calibri" w:eastAsia="Calibri" w:hAnsi="Calibri" w:cs="Arial"/>
            <w:noProof/>
            <w:rtl/>
          </w:rPr>
          <w:t>موزه تاريخي و باستان شناسي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_Toc456803765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56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43" w:anchor="_Toc456803766" w:history="1">
        <w:r w:rsidRPr="00471111">
          <w:rPr>
            <w:rFonts w:ascii="Calibri" w:eastAsia="Calibri" w:hAnsi="Calibri" w:cs="Arial"/>
            <w:noProof/>
          </w:rPr>
          <w:t>1-6-2-5</w:t>
        </w:r>
        <w:r w:rsidRPr="00471111">
          <w:rPr>
            <w:rFonts w:ascii="Calibri" w:eastAsia="Calibri" w:hAnsi="Calibri" w:cs="Arial"/>
            <w:noProof/>
            <w:rtl/>
          </w:rPr>
          <w:t>موزه هاي محلي يا منطقه اي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_Toc456803766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58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44" w:anchor="_Toc456803767" w:history="1">
        <w:r w:rsidRPr="00471111">
          <w:rPr>
            <w:rFonts w:ascii="Calibri" w:eastAsia="Calibri" w:hAnsi="Calibri" w:cs="Arial"/>
            <w:noProof/>
            <w:rtl/>
          </w:rPr>
          <w:t>6-2-آشنایی با طراحی موزه ها و گالریهای آثار هنری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_Toc456803767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59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45" w:anchor="_Toc456803768" w:history="1">
        <w:r w:rsidRPr="00471111">
          <w:rPr>
            <w:rFonts w:ascii="Calibri" w:eastAsia="Calibri" w:hAnsi="Calibri" w:cs="Arial"/>
            <w:noProof/>
            <w:rtl/>
          </w:rPr>
          <w:t>2-6-1-1نورپردازی موزه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_Toc456803768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61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46" w:anchor="_Toc456803769" w:history="1">
        <w:r w:rsidRPr="00471111">
          <w:rPr>
            <w:rFonts w:ascii="Calibri" w:eastAsia="Calibri" w:hAnsi="Calibri" w:cs="Arial"/>
            <w:noProof/>
            <w:rtl/>
          </w:rPr>
          <w:t>6-2-2-1مصالح شناسی موزه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_Toc456803769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65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47" w:anchor="_Toc456803770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منابع: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_Toc456803770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70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48" w:anchor="_Toc456803771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1-3-فصل سوم:مبانی نظری طرح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_Toc456803771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71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49" w:anchor="_Toc456803772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1-3-1-1بررسی مفهوم فضا در معماری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_Toc456803772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71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50" w:anchor="_Toc456803773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1-3-2-1ویژگیهای فضا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_Toc456803773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73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51" w:anchor="_Toc456803774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1-3-3-1مفهوم فضا از نظر اندیشمندان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_Toc456803774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76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2" w:anchor="_Toc456803775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2-3-رابطه درون و بیرون در معماری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_Toc456803775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81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3" w:anchor="_Toc456803776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3-3-رنگ در معماری ایران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_Toc456803776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86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4" w:anchor="_Toc456803777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4-3-ایهام وتداعی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_Toc456803777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88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5" w:anchor="_Toc456803778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5-3-گوناگونی معماری در ایران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_Toc456803778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88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6" w:anchor="_Toc456803779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6-3-حجم در معماری ایران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_Toc456803779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89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57" w:anchor="_Toc456803780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منابع: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_Toc456803780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91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8" w:anchor="_Toc456803781" w:history="1">
        <w:r w:rsidRPr="00471111">
          <w:rPr>
            <w:rFonts w:ascii="Calibri" w:eastAsia="Calibri" w:hAnsi="Calibri" w:cs="Arial"/>
            <w:noProof/>
          </w:rPr>
          <w:t>4-1</w:t>
        </w:r>
        <w:r w:rsidRPr="00471111">
          <w:rPr>
            <w:rFonts w:ascii="Calibri" w:eastAsia="Calibri" w:hAnsi="Calibri" w:cs="Arial"/>
            <w:noProof/>
            <w:rtl/>
          </w:rPr>
          <w:t>برنامه فیزیکی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_Toc456803781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92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59" w:anchor="_Toc456803782" w:history="1">
        <w:r w:rsidRPr="00471111">
          <w:rPr>
            <w:rFonts w:ascii="Calibri" w:eastAsia="Calibri" w:hAnsi="Calibri" w:cs="Arial"/>
            <w:noProof/>
          </w:rPr>
          <w:t>1-1-4-1</w:t>
        </w:r>
        <w:r w:rsidRPr="00471111">
          <w:rPr>
            <w:rFonts w:ascii="Calibri" w:eastAsia="Calibri" w:hAnsi="Calibri" w:cs="Arial"/>
            <w:noProof/>
            <w:rtl/>
          </w:rPr>
          <w:t>عرصه بندی کل مجموعه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_Toc456803782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92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0" w:anchor="_Toc456803783" w:history="1">
        <w:r w:rsidRPr="00471111">
          <w:rPr>
            <w:rFonts w:ascii="Calibri" w:eastAsia="Calibri" w:hAnsi="Calibri" w:cs="Arial"/>
            <w:noProof/>
          </w:rPr>
          <w:t>1-2-4-1</w:t>
        </w:r>
        <w:r w:rsidRPr="00471111">
          <w:rPr>
            <w:rFonts w:ascii="Calibri" w:eastAsia="Calibri" w:hAnsi="Calibri" w:cs="Arial"/>
            <w:noProof/>
            <w:rtl/>
          </w:rPr>
          <w:t>گالریها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_Toc456803783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93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1" w:anchor="_Toc456803784" w:history="1">
        <w:r w:rsidRPr="00471111">
          <w:rPr>
            <w:rFonts w:ascii="Calibri" w:eastAsia="Calibri" w:hAnsi="Calibri" w:cs="Arial"/>
            <w:noProof/>
          </w:rPr>
          <w:t>1-3-4-1</w:t>
        </w:r>
        <w:r w:rsidRPr="00471111">
          <w:rPr>
            <w:rFonts w:ascii="Calibri" w:eastAsia="Calibri" w:hAnsi="Calibri" w:cs="Arial"/>
            <w:noProof/>
            <w:rtl/>
          </w:rPr>
          <w:t>ویژگی های اساسی فضاهای نمایشگاهی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_Toc456803784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95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2" w:anchor="_Toc456803785" w:history="1">
        <w:r w:rsidRPr="00471111">
          <w:rPr>
            <w:rFonts w:ascii="Calibri" w:eastAsia="Calibri" w:hAnsi="Calibri" w:cs="Arial"/>
            <w:noProof/>
          </w:rPr>
          <w:t>1-4-4-1</w:t>
        </w:r>
        <w:r w:rsidRPr="00471111">
          <w:rPr>
            <w:rFonts w:ascii="Calibri" w:eastAsia="Calibri" w:hAnsi="Calibri" w:cs="Arial"/>
            <w:noProof/>
            <w:rtl/>
          </w:rPr>
          <w:t>آمفی تاتر (سالن چند منظوره)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_Toc456803785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102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3" w:anchor="_Toc456803786" w:history="1">
        <w:r w:rsidRPr="00471111">
          <w:rPr>
            <w:rFonts w:ascii="Calibri" w:eastAsia="Calibri" w:hAnsi="Calibri" w:cs="Arial"/>
            <w:noProof/>
          </w:rPr>
          <w:t>1-5-4-1</w:t>
        </w:r>
        <w:r w:rsidRPr="00471111">
          <w:rPr>
            <w:rFonts w:ascii="Calibri" w:eastAsia="Calibri" w:hAnsi="Calibri" w:cs="Arial"/>
            <w:noProof/>
            <w:rtl/>
          </w:rPr>
          <w:t>کتابخانه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_Toc456803786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105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4" w:anchor="_Toc456803787" w:history="1">
        <w:r w:rsidRPr="00471111">
          <w:rPr>
            <w:rFonts w:ascii="Calibri" w:eastAsia="Calibri" w:hAnsi="Calibri" w:cs="Arial"/>
            <w:noProof/>
          </w:rPr>
          <w:t>1-6-4-1</w:t>
        </w:r>
        <w:r w:rsidRPr="00471111">
          <w:rPr>
            <w:rFonts w:ascii="Calibri" w:eastAsia="Calibri" w:hAnsi="Calibri" w:cs="Arial"/>
            <w:noProof/>
            <w:rtl/>
          </w:rPr>
          <w:t>تالار ورودي</w:t>
        </w:r>
        <w:r w:rsidRPr="00471111">
          <w:rPr>
            <w:rFonts w:ascii="Calibri" w:eastAsia="Calibri" w:hAnsi="Calibri" w:cs="Arial"/>
            <w:noProof/>
          </w:rPr>
          <w:t>: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_Toc456803787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106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5" w:anchor="_Toc456803788" w:history="1">
        <w:r w:rsidRPr="00471111">
          <w:rPr>
            <w:rFonts w:ascii="Calibri" w:eastAsia="Calibri" w:hAnsi="Calibri" w:cs="Arial"/>
            <w:noProof/>
          </w:rPr>
          <w:t>1-7-4-1</w:t>
        </w:r>
        <w:r w:rsidRPr="00471111">
          <w:rPr>
            <w:rFonts w:ascii="Calibri" w:eastAsia="Calibri" w:hAnsi="Calibri" w:cs="Arial"/>
            <w:noProof/>
            <w:rtl/>
          </w:rPr>
          <w:t>عرصه اداری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_Toc456803788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107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6" w:anchor="_Toc456803789" w:history="1">
        <w:r w:rsidRPr="00471111">
          <w:rPr>
            <w:rFonts w:ascii="Calibri" w:eastAsia="Calibri" w:hAnsi="Calibri" w:cs="Arial"/>
            <w:noProof/>
          </w:rPr>
          <w:t>1-8-4-1</w:t>
        </w:r>
        <w:r w:rsidRPr="00471111">
          <w:rPr>
            <w:rFonts w:ascii="Calibri" w:eastAsia="Calibri" w:hAnsi="Calibri" w:cs="Arial"/>
            <w:noProof/>
            <w:rtl/>
          </w:rPr>
          <w:t>عرصه پژوهشی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_Toc456803789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108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7" w:anchor="_Toc456803790" w:history="1">
        <w:r w:rsidRPr="00471111">
          <w:rPr>
            <w:rFonts w:ascii="Calibri" w:eastAsia="Calibri" w:hAnsi="Calibri" w:cs="Arial"/>
            <w:noProof/>
          </w:rPr>
          <w:t>1-9-4-1</w:t>
        </w:r>
        <w:r w:rsidRPr="00471111">
          <w:rPr>
            <w:rFonts w:ascii="Calibri" w:eastAsia="Calibri" w:hAnsi="Calibri" w:cs="Arial"/>
            <w:noProof/>
            <w:rtl/>
          </w:rPr>
          <w:t>عرصه خدمات رفاهی و عمومی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_Toc456803790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108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68" w:anchor="_Toc456803791" w:history="1">
        <w:r w:rsidRPr="00471111">
          <w:rPr>
            <w:rFonts w:ascii="Calibri" w:eastAsia="Calibri" w:hAnsi="Calibri" w:cs="Arial"/>
            <w:noProof/>
          </w:rPr>
          <w:t>2-4</w:t>
        </w:r>
        <w:r w:rsidRPr="00471111">
          <w:rPr>
            <w:rFonts w:ascii="Calibri" w:eastAsia="Calibri" w:hAnsi="Calibri" w:cs="Arial"/>
            <w:noProof/>
            <w:rtl/>
          </w:rPr>
          <w:t>خلاصه جدول برنامه فیزیکی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_Toc456803791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113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9" w:anchor="_Toc456803792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منابع: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_Toc456803792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117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70" w:anchor="_Toc456803793" w:history="1">
        <w:r w:rsidRPr="00471111">
          <w:rPr>
            <w:rFonts w:ascii="Calibri" w:eastAsia="Calibri" w:hAnsi="Calibri" w:cs="Arial"/>
            <w:noProof/>
            <w:rtl/>
          </w:rPr>
          <w:t>1-5-فصل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  <w:lang w:bidi="fa-IR"/>
          </w:rPr>
          <w:t xml:space="preserve"> پنجم </w:t>
        </w:r>
        <w:r w:rsidRPr="00471111">
          <w:rPr>
            <w:rFonts w:ascii="Calibri" w:eastAsia="Calibri" w:hAnsi="Calibri" w:cs="Arial"/>
            <w:noProof/>
            <w:rtl/>
          </w:rPr>
          <w:t>:</w:t>
        </w:r>
        <w:r w:rsidRPr="00471111">
          <w:rPr>
            <w:rFonts w:ascii="Calibri" w:eastAsia="Arial" w:hAnsi="Calibri" w:cs="Arial"/>
            <w:noProof/>
            <w:rtl/>
          </w:rPr>
          <w:t xml:space="preserve"> طراحی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اقلیمی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وبررسی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پیشینه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تاریخی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_Toc456803793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118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71" w:anchor="_Toc456803794" w:history="1">
        <w:r w:rsidRPr="00471111">
          <w:rPr>
            <w:rFonts w:ascii="Calibri" w:eastAsia="Calibri" w:hAnsi="Calibri" w:cs="Arial"/>
            <w:noProof/>
            <w:rtl/>
          </w:rPr>
          <w:t>1-5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-1-1</w:t>
        </w:r>
        <w:r w:rsidRPr="00471111">
          <w:rPr>
            <w:rFonts w:ascii="Calibri" w:eastAsia="Arial" w:hAnsi="Calibri" w:cs="Arial"/>
            <w:noProof/>
            <w:rtl/>
          </w:rPr>
          <w:t>موقعیت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جغرافیایی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_Toc456803794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118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72" w:anchor="_Toc456803795" w:history="1">
        <w:r w:rsidRPr="00471111">
          <w:rPr>
            <w:rFonts w:ascii="Calibri" w:eastAsia="Calibri" w:hAnsi="Calibri" w:cs="Arial"/>
            <w:noProof/>
            <w:rtl/>
          </w:rPr>
          <w:t>1-5-2-1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موقعیت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طبیعی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_Toc456803795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118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73" w:anchor="_Toc456803796" w:history="1">
        <w:r w:rsidRPr="00471111">
          <w:rPr>
            <w:rFonts w:ascii="Calibri" w:eastAsia="Calibri" w:hAnsi="Calibri" w:cs="Arial"/>
            <w:noProof/>
            <w:rtl/>
          </w:rPr>
          <w:t>1-5-3-1</w:t>
        </w:r>
        <w:r w:rsidRPr="00471111">
          <w:rPr>
            <w:rFonts w:ascii="Calibri" w:eastAsia="Arial" w:hAnsi="Calibri" w:cs="Arial"/>
            <w:noProof/>
            <w:rtl/>
          </w:rPr>
          <w:t>توپوگرافی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و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ناهمواری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های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شهر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تهران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_Toc456803796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118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74" w:anchor="_Toc456803797" w:history="1">
        <w:r w:rsidRPr="00471111">
          <w:rPr>
            <w:rFonts w:ascii="Calibri" w:eastAsia="Calibri" w:hAnsi="Calibri" w:cs="Arial"/>
            <w:noProof/>
            <w:rtl/>
          </w:rPr>
          <w:t>1</w:t>
        </w:r>
        <w:r w:rsidRPr="00471111">
          <w:rPr>
            <w:rFonts w:ascii="Calibri" w:eastAsia="Arial" w:hAnsi="Calibri" w:cs="Arial"/>
            <w:noProof/>
            <w:rtl/>
          </w:rPr>
          <w:t>-5-3-1تاریخچه شهر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تهران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_Toc456803797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118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75" w:anchor="_Toc456803798" w:history="1">
        <w:r w:rsidRPr="00471111">
          <w:rPr>
            <w:rFonts w:ascii="Calibri" w:eastAsia="Arial" w:hAnsi="Calibri" w:cs="B Nazanin" w:hint="cs"/>
            <w:noProof/>
            <w:rtl/>
          </w:rPr>
          <w:t>تهران چگونه پايتخت شد ؟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_Toc456803798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118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76" w:anchor="_Toc456803799" w:history="1">
        <w:r w:rsidRPr="00471111">
          <w:rPr>
            <w:rFonts w:ascii="Calibri" w:eastAsia="Calibri" w:hAnsi="Calibri" w:cs="Arial"/>
            <w:noProof/>
            <w:rtl/>
          </w:rPr>
          <w:t>2-5-ویژگی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های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اقلیمی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_Toc456803799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137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77" w:anchor="_Toc456803800" w:history="1">
        <w:r w:rsidRPr="00471111">
          <w:rPr>
            <w:rFonts w:ascii="Calibri" w:eastAsia="Calibri" w:hAnsi="Calibri" w:cs="Arial"/>
            <w:noProof/>
            <w:rtl/>
          </w:rPr>
          <w:t>5-2-1-1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تأثیر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طراحی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اقلیمی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در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صرفه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جویی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انرژی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_Toc456803800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137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78" w:anchor="_Toc456803801" w:history="1">
        <w:r w:rsidRPr="00471111">
          <w:rPr>
            <w:rFonts w:ascii="Calibri" w:eastAsia="Calibri" w:hAnsi="Calibri" w:cs="Arial"/>
            <w:noProof/>
            <w:rtl/>
          </w:rPr>
          <w:t>5-2-2-1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تجزیه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و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تحلیل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عوامل</w:t>
        </w:r>
        <w:r w:rsidRPr="00471111">
          <w:rPr>
            <w:rFonts w:ascii="Calibri" w:eastAsia="Arial" w:hAnsi="Calibri" w:cs="Arial" w:hint="cs"/>
            <w:noProof/>
          </w:rPr>
          <w:t xml:space="preserve"> </w:t>
        </w:r>
        <w:r w:rsidRPr="00471111">
          <w:rPr>
            <w:rFonts w:ascii="Calibri" w:eastAsia="Arial" w:hAnsi="Calibri" w:cs="Arial"/>
            <w:noProof/>
            <w:rtl/>
          </w:rPr>
          <w:t>اقلیمی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_Toc456803801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137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79" w:anchor="_Toc456803802" w:history="1">
        <w:r w:rsidRPr="00471111">
          <w:rPr>
            <w:rFonts w:ascii="Calibri" w:eastAsia="Calibri" w:hAnsi="Calibri" w:cs="Arial"/>
            <w:noProof/>
            <w:rtl/>
          </w:rPr>
          <w:t>5-2-3-1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بررسی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نمودار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بیوکلماتیک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شهر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و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انسانی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تهران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_Toc456803802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138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80" w:anchor="_Toc456803803" w:history="1">
        <w:r w:rsidRPr="00471111">
          <w:rPr>
            <w:rFonts w:ascii="Calibri" w:eastAsia="Calibri" w:hAnsi="Calibri" w:cs="Arial"/>
            <w:noProof/>
            <w:rtl/>
          </w:rPr>
          <w:t>3-5-اصول طراحی اقلیمی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_Toc456803803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139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1" w:anchor="_Toc456803804" w:history="1">
        <w:r w:rsidRPr="00471111">
          <w:rPr>
            <w:rFonts w:ascii="Calibri" w:eastAsia="Calibri" w:hAnsi="Calibri" w:cs="Arial"/>
            <w:noProof/>
            <w:rtl/>
          </w:rPr>
          <w:t>3-5-1-1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تعیین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جهت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و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فرم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ساختمان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با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توجه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به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اقلیم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_Toc456803804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139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2" w:anchor="_Toc456803805" w:history="1">
        <w:r w:rsidRPr="00471111">
          <w:rPr>
            <w:rFonts w:ascii="Calibri" w:eastAsia="Calibri" w:hAnsi="Calibri" w:cs="Arial"/>
            <w:noProof/>
            <w:rtl/>
          </w:rPr>
          <w:t>3-5-2-1 تهويه طبيعی در رابطه بااقليم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_Toc456803805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141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3" w:anchor="_Toc456803806" w:history="1">
        <w:r w:rsidRPr="00471111">
          <w:rPr>
            <w:rFonts w:ascii="Cambria" w:eastAsia="Calibri" w:hAnsi="Cambria" w:cs="B Nazanin" w:hint="cs"/>
            <w:noProof/>
            <w:rtl/>
          </w:rPr>
          <w:t>تصویر 2-2-1 : جهت استقرار ساختمان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_Toc456803806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141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4" w:anchor="_Toc456803807" w:history="1">
        <w:r w:rsidRPr="00471111">
          <w:rPr>
            <w:rFonts w:ascii="Calibri" w:eastAsia="Calibri" w:hAnsi="Calibri" w:cs="Arial"/>
            <w:noProof/>
            <w:rtl/>
          </w:rPr>
          <w:t>3-5-3-1فرم ساختمان در رابطه با اقليم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_Toc456803807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141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5" w:anchor="_Toc456803808" w:history="1">
        <w:r w:rsidRPr="00471111">
          <w:rPr>
            <w:rFonts w:ascii="Calibri" w:eastAsia="Calibri" w:hAnsi="Calibri" w:cs="Arial"/>
            <w:noProof/>
            <w:rtl/>
          </w:rPr>
          <w:t>3-5-4-1نتیجه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گیری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و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تعیین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تدابیر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طراحی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اقلیمی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_Toc456803808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142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6" w:anchor="_Toc456803809" w:history="1">
        <w:r w:rsidRPr="00471111">
          <w:rPr>
            <w:rFonts w:ascii="Calibri" w:eastAsia="Calibri" w:hAnsi="Calibri" w:cs="Arial"/>
            <w:noProof/>
            <w:rtl/>
          </w:rPr>
          <w:t>3-5-5-1 تاریخچه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و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سابقه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پیدایش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منطقه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  <w:lang w:bidi="fa-IR"/>
          </w:rPr>
          <w:t>۲۲</w:t>
        </w:r>
        <w:r w:rsidRPr="00471111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شهرداری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تهران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_Toc456803809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143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7" w:anchor="_Toc456803810" w:history="1">
        <w:r w:rsidRPr="00471111">
          <w:rPr>
            <w:rFonts w:ascii="Calibri" w:eastAsia="Calibri" w:hAnsi="Calibri" w:cs="Arial"/>
            <w:noProof/>
            <w:rtl/>
          </w:rPr>
          <w:t>3-5-6-1کيفيت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هوا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در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منطقه</w:t>
        </w:r>
        <w:r w:rsidRPr="00471111">
          <w:rPr>
            <w:rFonts w:ascii="Calibri" w:eastAsia="Calibri" w:hAnsi="Calibri" w:cs="Arial"/>
            <w:noProof/>
          </w:rPr>
          <w:t xml:space="preserve"> 22 </w:t>
        </w:r>
        <w:r w:rsidRPr="00471111">
          <w:rPr>
            <w:rFonts w:ascii="Calibri" w:eastAsia="Calibri" w:hAnsi="Calibri" w:cs="Arial"/>
            <w:noProof/>
            <w:rtl/>
          </w:rPr>
          <w:t>شهرداري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تهران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_Toc456803810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148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8" w:anchor="_Toc456803811" w:history="1">
        <w:r w:rsidRPr="00471111">
          <w:rPr>
            <w:rFonts w:ascii="Calibri" w:eastAsia="Calibri" w:hAnsi="Calibri" w:cs="Arial"/>
            <w:noProof/>
            <w:rtl/>
          </w:rPr>
          <w:t>3-5-7-1-شبکه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حمل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و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نقل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منطقه</w:t>
        </w:r>
        <w:r w:rsidRPr="00471111">
          <w:rPr>
            <w:rFonts w:ascii="Calibri" w:eastAsia="Calibri" w:hAnsi="Calibri" w:cs="Arial"/>
            <w:noProof/>
          </w:rPr>
          <w:t xml:space="preserve"> 22 </w:t>
        </w:r>
        <w:r w:rsidRPr="00471111">
          <w:rPr>
            <w:rFonts w:ascii="Calibri" w:eastAsia="Calibri" w:hAnsi="Calibri" w:cs="Arial"/>
            <w:noProof/>
            <w:rtl/>
          </w:rPr>
          <w:t>شهرداري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تهران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_Toc456803811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150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9" w:anchor="_Toc456803812" w:history="1">
        <w:r w:rsidRPr="00471111">
          <w:rPr>
            <w:rFonts w:ascii="Calibri" w:eastAsia="Calibri" w:hAnsi="Calibri" w:cs="Arial"/>
            <w:noProof/>
            <w:rtl/>
          </w:rPr>
          <w:t>3-5-8-1ضرايب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تعديل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زيست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محيطي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و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شهرسازي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_Toc456803812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155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90" w:anchor="_Toc456803813" w:history="1">
        <w:r w:rsidRPr="00471111">
          <w:rPr>
            <w:rFonts w:ascii="Calibri" w:eastAsia="Calibri" w:hAnsi="Calibri" w:cs="Arial"/>
            <w:noProof/>
            <w:rtl/>
          </w:rPr>
          <w:t>3-5-9-1طرح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تدقيقي</w:t>
        </w:r>
        <w:r w:rsidRPr="00471111">
          <w:rPr>
            <w:rFonts w:ascii="Calibri" w:eastAsia="Calibri" w:hAnsi="Calibri" w:cs="Arial" w:hint="cs"/>
            <w:noProof/>
          </w:rPr>
          <w:t xml:space="preserve"> </w:t>
        </w:r>
        <w:r w:rsidRPr="00471111">
          <w:rPr>
            <w:rFonts w:ascii="Calibri" w:eastAsia="Calibri" w:hAnsi="Calibri" w:cs="Arial"/>
            <w:noProof/>
            <w:rtl/>
          </w:rPr>
          <w:t>مکانيابي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_Toc456803813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155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91" w:anchor="_Toc456803814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منابع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_Toc456803814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159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2" w:anchor="_Toc456803815" w:history="1">
        <w:r w:rsidRPr="00471111">
          <w:rPr>
            <w:rFonts w:ascii="Calibri" w:eastAsia="Calibri" w:hAnsi="Calibri" w:cs="Arial"/>
            <w:noProof/>
            <w:rtl/>
          </w:rPr>
          <w:t>-6-فصل ششم:معرفی مصادیق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_Toc456803815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160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3" w:anchor="_Toc456803816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2-6-</w:t>
        </w:r>
        <w:r w:rsidRPr="00471111">
          <w:rPr>
            <w:rFonts w:ascii="Calibri" w:eastAsia="Calibri" w:hAnsi="Calibri" w:cs="Arial"/>
            <w:noProof/>
            <w:rtl/>
          </w:rPr>
          <w:t>موزه هنرهای معاصر تهران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_Toc456803816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160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4" w:anchor="_Toc456803817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3-6-موزه ایران باستان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_Toc456803817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184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5" w:anchor="_Toc456803818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4-6-موزه لوور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_Toc456803818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188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6" w:anchor="_Toc456803819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5-6-موزه گوگنهایم نیویورک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_Toc456803819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192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7" w:anchor="_Toc456803820" w:history="1">
        <w:r w:rsidRPr="00471111">
          <w:rPr>
            <w:rFonts w:ascii="Calibri" w:eastAsia="Calibri" w:hAnsi="Calibri" w:cs="Arial"/>
            <w:noProof/>
            <w:rtl/>
          </w:rPr>
          <w:t>6-6-موزه فرش تهران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_Toc456803820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195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98" w:anchor="_Toc456803821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منابع: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_Toc456803821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200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9" w:anchor="_Toc456803822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1-7فصل هفتم :کانسپت و طراحی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_Toc456803822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202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00" w:anchor="_Toc456803823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1-7-1-1طراحی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_Toc456803823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202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01" w:anchor="_Toc456803824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1-7-2-1 ايده و طرح نهايي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_Toc456803824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204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02" w:anchor="_Toc456803825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1-7-3-1 طراحي معماري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_Toc456803825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205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471111" w:rsidRPr="00471111" w:rsidRDefault="00471111" w:rsidP="00471111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03" w:anchor="_Toc456803826" w:history="1">
        <w:r w:rsidRPr="00471111">
          <w:rPr>
            <w:rFonts w:ascii="Calibri" w:eastAsia="Calibri" w:hAnsi="Calibri" w:cs="Arial"/>
            <w:noProof/>
            <w:rtl/>
            <w:lang w:bidi="fa-IR"/>
          </w:rPr>
          <w:t>منابع:</w:t>
        </w:r>
        <w:r w:rsidRPr="00471111">
          <w:rPr>
            <w:rFonts w:ascii="Calibri" w:eastAsia="Calibri" w:hAnsi="Calibri" w:cs="Arial"/>
            <w:noProof/>
            <w:webHidden/>
          </w:rPr>
          <w:tab/>
        </w:r>
        <w:r w:rsidRPr="00471111">
          <w:rPr>
            <w:rFonts w:ascii="Calibri" w:eastAsia="Calibri" w:hAnsi="Calibri" w:cs="Arial"/>
            <w:noProof/>
            <w:webHidden/>
          </w:rPr>
          <w:fldChar w:fldCharType="begin"/>
        </w:r>
        <w:r w:rsidRPr="00471111">
          <w:rPr>
            <w:rFonts w:ascii="Calibri" w:eastAsia="Calibri" w:hAnsi="Calibri" w:cs="Arial"/>
            <w:noProof/>
            <w:webHidden/>
          </w:rPr>
          <w:instrText xml:space="preserve"> PAGEREF _Toc456803826 \h </w:instrText>
        </w:r>
        <w:r w:rsidRPr="00471111">
          <w:rPr>
            <w:rFonts w:ascii="Calibri" w:eastAsia="Calibri" w:hAnsi="Calibri" w:cs="Arial"/>
            <w:noProof/>
            <w:webHidden/>
          </w:rPr>
        </w:r>
        <w:r w:rsidRPr="00471111">
          <w:rPr>
            <w:rFonts w:ascii="Calibri" w:eastAsia="Calibri" w:hAnsi="Calibri" w:cs="Arial"/>
            <w:noProof/>
            <w:webHidden/>
          </w:rPr>
          <w:fldChar w:fldCharType="separate"/>
        </w:r>
        <w:r w:rsidRPr="00471111">
          <w:rPr>
            <w:rFonts w:ascii="Calibri" w:eastAsia="Calibri" w:hAnsi="Calibri" w:cs="Arial"/>
            <w:noProof/>
            <w:webHidden/>
          </w:rPr>
          <w:t>218</w:t>
        </w:r>
        <w:r w:rsidRPr="00471111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1F2066" w:rsidRPr="00471111" w:rsidRDefault="00471111" w:rsidP="00471111">
      <w:r w:rsidRPr="00471111">
        <w:rPr>
          <w:rFonts w:ascii="Calibri" w:eastAsia="Calibri" w:hAnsi="Calibri" w:cs="Arial"/>
          <w:b/>
          <w:bCs/>
          <w:noProof/>
          <w:rtl/>
        </w:rPr>
        <w:fldChar w:fldCharType="end"/>
      </w:r>
    </w:p>
    <w:sectPr w:rsidR="001F2066" w:rsidRPr="00471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B7"/>
    <w:rsid w:val="001F2066"/>
    <w:rsid w:val="00471111"/>
    <w:rsid w:val="0086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139AC-787B-41B3-8CC3-69A25E62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111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1111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111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111"/>
    <w:pPr>
      <w:keepNext/>
      <w:keepLines/>
      <w:spacing w:before="4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111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111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111"/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111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471111"/>
  </w:style>
  <w:style w:type="character" w:styleId="Hyperlink">
    <w:name w:val="Hyperlink"/>
    <w:basedOn w:val="DefaultParagraphFont"/>
    <w:uiPriority w:val="99"/>
    <w:semiHidden/>
    <w:unhideWhenUsed/>
    <w:rsid w:val="004711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111"/>
    <w:rPr>
      <w:color w:val="954F72" w:themeColor="followedHyperlink"/>
      <w:u w:val="single"/>
    </w:rPr>
  </w:style>
  <w:style w:type="paragraph" w:styleId="NormalWeb">
    <w:name w:val="Normal (Web)"/>
    <w:basedOn w:val="Normal"/>
    <w:semiHidden/>
    <w:unhideWhenUsed/>
    <w:rsid w:val="00471111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1111"/>
    <w:pPr>
      <w:tabs>
        <w:tab w:val="right" w:leader="dot" w:pos="9350"/>
      </w:tabs>
      <w:bidi/>
      <w:spacing w:after="100" w:line="256" w:lineRule="auto"/>
    </w:pPr>
    <w:rPr>
      <w:rFonts w:ascii="Calibri" w:eastAsia="Calibri" w:hAnsi="Calibri" w:cs="Arial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71111"/>
    <w:pPr>
      <w:spacing w:after="100" w:line="256" w:lineRule="auto"/>
      <w:ind w:left="220"/>
    </w:pPr>
    <w:rPr>
      <w:rFonts w:ascii="Calibri" w:eastAsia="Calibri" w:hAnsi="Calibri" w:cs="Arial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71111"/>
    <w:pPr>
      <w:spacing w:after="100" w:line="256" w:lineRule="auto"/>
      <w:ind w:left="440"/>
    </w:pPr>
    <w:rPr>
      <w:rFonts w:ascii="Calibri" w:eastAsia="Times New Roman" w:hAnsi="Calibri" w:cs="Arial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1111"/>
    <w:pPr>
      <w:spacing w:after="100" w:line="256" w:lineRule="auto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71111"/>
    <w:pPr>
      <w:spacing w:after="100" w:line="256" w:lineRule="auto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71111"/>
    <w:pPr>
      <w:spacing w:after="100" w:line="256" w:lineRule="auto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71111"/>
    <w:pPr>
      <w:spacing w:after="100" w:line="256" w:lineRule="auto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71111"/>
    <w:pPr>
      <w:spacing w:after="100" w:line="256" w:lineRule="auto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71111"/>
    <w:pPr>
      <w:spacing w:after="100" w:line="256" w:lineRule="auto"/>
      <w:ind w:left="1760"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47111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1111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47111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1111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1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1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71111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71111"/>
    <w:pPr>
      <w:spacing w:after="200" w:line="276" w:lineRule="auto"/>
      <w:ind w:left="720" w:firstLine="522"/>
      <w:contextualSpacing/>
      <w:jc w:val="both"/>
    </w:pPr>
    <w:rPr>
      <w:rFonts w:ascii="Calibri" w:eastAsia="Calibri" w:hAnsi="Calibri" w:cs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111"/>
    <w:pPr>
      <w:outlineLvl w:val="9"/>
    </w:pPr>
  </w:style>
  <w:style w:type="paragraph" w:customStyle="1" w:styleId="Heading21">
    <w:name w:val="Heading 21"/>
    <w:basedOn w:val="Normal"/>
    <w:next w:val="Normal"/>
    <w:uiPriority w:val="9"/>
    <w:qFormat/>
    <w:rsid w:val="0047111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qFormat/>
    <w:rsid w:val="00471111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471111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Char">
    <w:name w:val="متن Char"/>
    <w:link w:val="a"/>
    <w:uiPriority w:val="99"/>
    <w:locked/>
    <w:rsid w:val="00471111"/>
    <w:rPr>
      <w:rFonts w:ascii="Calibri" w:eastAsia="Calibri" w:hAnsi="Calibri" w:cs="Times New Roman"/>
      <w:sz w:val="28"/>
    </w:rPr>
  </w:style>
  <w:style w:type="paragraph" w:customStyle="1" w:styleId="a">
    <w:name w:val="متن"/>
    <w:link w:val="Char"/>
    <w:uiPriority w:val="99"/>
    <w:rsid w:val="00471111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471111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471111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471111"/>
    <w:pPr>
      <w:spacing w:after="360"/>
      <w:ind w:firstLine="0"/>
      <w:jc w:val="both"/>
    </w:pPr>
    <w:rPr>
      <w:b/>
      <w:bCs/>
      <w:szCs w:val="32"/>
      <w:lang w:bidi="fa-IR"/>
    </w:rPr>
  </w:style>
  <w:style w:type="character" w:customStyle="1" w:styleId="apple-converted-space">
    <w:name w:val="apple-converted-space"/>
    <w:basedOn w:val="DefaultParagraphFont"/>
    <w:rsid w:val="00471111"/>
  </w:style>
  <w:style w:type="character" w:customStyle="1" w:styleId="FollowedHyperlink1">
    <w:name w:val="FollowedHyperlink1"/>
    <w:basedOn w:val="DefaultParagraphFont"/>
    <w:uiPriority w:val="99"/>
    <w:semiHidden/>
    <w:rsid w:val="00471111"/>
    <w:rPr>
      <w:color w:val="800080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471111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471111"/>
    <w:rPr>
      <w:rFonts w:ascii="Calibri Light" w:eastAsia="Times New Roman" w:hAnsi="Calibri Light" w:cs="Times New Roman" w:hint="default"/>
      <w:i/>
      <w:iCs/>
      <w:color w:val="2E74B5" w:themeColor="accent1" w:themeShade="BF"/>
    </w:rPr>
  </w:style>
  <w:style w:type="character" w:customStyle="1" w:styleId="toctoggle">
    <w:name w:val="toctoggle"/>
    <w:basedOn w:val="DefaultParagraphFont"/>
    <w:rsid w:val="00471111"/>
  </w:style>
  <w:style w:type="character" w:customStyle="1" w:styleId="tocnumber">
    <w:name w:val="tocnumber"/>
    <w:basedOn w:val="DefaultParagraphFont"/>
    <w:rsid w:val="00471111"/>
  </w:style>
  <w:style w:type="character" w:customStyle="1" w:styleId="toctext">
    <w:name w:val="toctext"/>
    <w:basedOn w:val="DefaultParagraphFont"/>
    <w:rsid w:val="00471111"/>
  </w:style>
  <w:style w:type="character" w:customStyle="1" w:styleId="mw-headline">
    <w:name w:val="mw-headline"/>
    <w:basedOn w:val="DefaultParagraphFont"/>
    <w:rsid w:val="00471111"/>
  </w:style>
  <w:style w:type="character" w:customStyle="1" w:styleId="mw-editsection">
    <w:name w:val="mw-editsection"/>
    <w:basedOn w:val="DefaultParagraphFont"/>
    <w:rsid w:val="00471111"/>
  </w:style>
  <w:style w:type="character" w:customStyle="1" w:styleId="mw-editsection-bracket">
    <w:name w:val="mw-editsection-bracket"/>
    <w:basedOn w:val="DefaultParagraphFont"/>
    <w:rsid w:val="00471111"/>
  </w:style>
  <w:style w:type="table" w:styleId="TableGrid">
    <w:name w:val="Table Grid"/>
    <w:basedOn w:val="TableNormal"/>
    <w:uiPriority w:val="39"/>
    <w:rsid w:val="00471111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471111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21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42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47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63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68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84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89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7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71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92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29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11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24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32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37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40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45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53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58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66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74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79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87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102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5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61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82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90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95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19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14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22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27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30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35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43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48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56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64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69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77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100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105" Type="http://schemas.openxmlformats.org/officeDocument/2006/relationships/theme" Target="theme/theme1.xml"/><Relationship Id="rId8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51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72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80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85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93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98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17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25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33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38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46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59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67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103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20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41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54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62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70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75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83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88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91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96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15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23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28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36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49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57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10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31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44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52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60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65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73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78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81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86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94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99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101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4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9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13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18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39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34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50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55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76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97" Type="http://schemas.openxmlformats.org/officeDocument/2006/relationships/hyperlink" Target="file:///C:\Users\ARASH.PC\Desktop\kargah%20resale\pack\03-&#1576;&#1575;&#1594;%20&#1605;&#1588;&#1575;&#1607;&#1740;&#1585;\PACK\RESALE%20BAGH%20MOZE\RESALE%20BAGHMOZE.docx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3343</Words>
  <Characters>19058</Characters>
  <Application>Microsoft Office Word</Application>
  <DocSecurity>0</DocSecurity>
  <Lines>158</Lines>
  <Paragraphs>44</Paragraphs>
  <ScaleCrop>false</ScaleCrop>
  <Company/>
  <LinksUpToDate>false</LinksUpToDate>
  <CharactersWithSpaces>22357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2016-07-20T16:18:00Z</dcterms:created>
  <dcterms:modified xsi:type="dcterms:W3CDTF">2016-07-20T16:20:00Z</dcterms:modified>
</cp:coreProperties>
</file>